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486" w:rsidRPr="007D21B4" w:rsidRDefault="007D21B4" w:rsidP="007D21B4">
      <w:pPr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 w:rsidRPr="007D21B4">
        <w:rPr>
          <w:rFonts w:ascii="Times New Roman" w:hAnsi="Times New Roman" w:cs="Times New Roman"/>
          <w:sz w:val="24"/>
          <w:szCs w:val="24"/>
          <w:lang w:val="fr-FR"/>
        </w:rPr>
        <w:t>La révision de 6.A  Français II</w:t>
      </w:r>
    </w:p>
    <w:p w:rsidR="007D21B4" w:rsidRPr="007D21B4" w:rsidRDefault="007D21B4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7D21B4">
        <w:rPr>
          <w:rFonts w:ascii="Times New Roman" w:hAnsi="Times New Roman" w:cs="Times New Roman"/>
          <w:b/>
          <w:sz w:val="24"/>
          <w:szCs w:val="24"/>
          <w:lang w:val="fr-FR"/>
        </w:rPr>
        <w:t>Qu’est-ce que c’est ?</w:t>
      </w:r>
    </w:p>
    <w:p w:rsidR="007D21B4" w:rsidRDefault="007D21B4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Le postier</w:t>
      </w:r>
    </w:p>
    <w:p w:rsidR="007D21B4" w:rsidRDefault="007D21B4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Un facteur</w:t>
      </w:r>
    </w:p>
    <w:p w:rsidR="007D21B4" w:rsidRDefault="007D21B4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Un colis</w:t>
      </w:r>
    </w:p>
    <w:p w:rsidR="007D21B4" w:rsidRDefault="007D21B4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Une boîte aux lettres</w:t>
      </w:r>
    </w:p>
    <w:p w:rsidR="007D21B4" w:rsidRDefault="007D21B4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Un guichet automatique</w:t>
      </w:r>
    </w:p>
    <w:p w:rsidR="007D21B4" w:rsidRDefault="007D21B4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Le courrier</w:t>
      </w:r>
    </w:p>
    <w:p w:rsidR="007D21B4" w:rsidRDefault="007D21B4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Peser</w:t>
      </w:r>
    </w:p>
    <w:p w:rsidR="007D21B4" w:rsidRPr="007D21B4" w:rsidRDefault="007D21B4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7D21B4">
        <w:rPr>
          <w:rFonts w:ascii="Times New Roman" w:hAnsi="Times New Roman" w:cs="Times New Roman"/>
          <w:b/>
          <w:sz w:val="24"/>
          <w:szCs w:val="24"/>
          <w:lang w:val="fr-FR"/>
        </w:rPr>
        <w:t>Qu’est-ce que c’est ?</w:t>
      </w:r>
    </w:p>
    <w:p w:rsidR="007D21B4" w:rsidRPr="007D21B4" w:rsidRDefault="007D21B4">
      <w:pPr>
        <w:rPr>
          <w:rFonts w:ascii="Times New Roman" w:hAnsi="Times New Roman" w:cs="Times New Roman"/>
          <w:sz w:val="24"/>
          <w:szCs w:val="24"/>
        </w:rPr>
      </w:pPr>
      <w:r w:rsidRPr="007D21B4">
        <w:rPr>
          <w:rFonts w:ascii="Times New Roman" w:hAnsi="Times New Roman" w:cs="Times New Roman"/>
          <w:sz w:val="24"/>
          <w:szCs w:val="24"/>
        </w:rPr>
        <w:t>A watch</w:t>
      </w:r>
    </w:p>
    <w:p w:rsidR="007D21B4" w:rsidRPr="007D21B4" w:rsidRDefault="007D21B4">
      <w:pPr>
        <w:rPr>
          <w:rFonts w:ascii="Times New Roman" w:hAnsi="Times New Roman" w:cs="Times New Roman"/>
          <w:sz w:val="24"/>
          <w:szCs w:val="24"/>
        </w:rPr>
      </w:pPr>
      <w:r w:rsidRPr="007D21B4">
        <w:rPr>
          <w:rFonts w:ascii="Times New Roman" w:hAnsi="Times New Roman" w:cs="Times New Roman"/>
          <w:sz w:val="24"/>
          <w:szCs w:val="24"/>
        </w:rPr>
        <w:t>A ring</w:t>
      </w:r>
    </w:p>
    <w:p w:rsidR="007D21B4" w:rsidRPr="007D21B4" w:rsidRDefault="007D21B4">
      <w:pPr>
        <w:rPr>
          <w:rFonts w:ascii="Times New Roman" w:hAnsi="Times New Roman" w:cs="Times New Roman"/>
          <w:sz w:val="24"/>
          <w:szCs w:val="24"/>
        </w:rPr>
      </w:pPr>
      <w:r w:rsidRPr="007D21B4">
        <w:rPr>
          <w:rFonts w:ascii="Times New Roman" w:hAnsi="Times New Roman" w:cs="Times New Roman"/>
          <w:sz w:val="24"/>
          <w:szCs w:val="24"/>
        </w:rPr>
        <w:t>A bracelet</w:t>
      </w:r>
    </w:p>
    <w:p w:rsidR="007D21B4" w:rsidRPr="007D21B4" w:rsidRDefault="007D21B4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7D21B4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7D21B4">
        <w:rPr>
          <w:rFonts w:ascii="Times New Roman" w:hAnsi="Times New Roman" w:cs="Times New Roman"/>
          <w:sz w:val="24"/>
          <w:szCs w:val="24"/>
          <w:lang w:val="fr-FR"/>
        </w:rPr>
        <w:t>necklace</w:t>
      </w:r>
      <w:proofErr w:type="spellEnd"/>
    </w:p>
    <w:p w:rsidR="007D21B4" w:rsidRPr="007D21B4" w:rsidRDefault="007D21B4">
      <w:pPr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7D21B4">
        <w:rPr>
          <w:rFonts w:ascii="Times New Roman" w:hAnsi="Times New Roman" w:cs="Times New Roman"/>
          <w:sz w:val="24"/>
          <w:szCs w:val="24"/>
          <w:lang w:val="fr-FR"/>
        </w:rPr>
        <w:t>Ear</w:t>
      </w:r>
      <w:proofErr w:type="spellEnd"/>
      <w:r w:rsidRPr="007D21B4">
        <w:rPr>
          <w:rFonts w:ascii="Times New Roman" w:hAnsi="Times New Roman" w:cs="Times New Roman"/>
          <w:sz w:val="24"/>
          <w:szCs w:val="24"/>
          <w:lang w:val="fr-FR"/>
        </w:rPr>
        <w:t xml:space="preserve"> rings</w:t>
      </w:r>
    </w:p>
    <w:p w:rsidR="007D21B4" w:rsidRPr="007D21B4" w:rsidRDefault="007D21B4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7D21B4">
        <w:rPr>
          <w:rFonts w:ascii="Times New Roman" w:hAnsi="Times New Roman" w:cs="Times New Roman"/>
          <w:b/>
          <w:sz w:val="24"/>
          <w:szCs w:val="24"/>
          <w:lang w:val="fr-FR"/>
        </w:rPr>
        <w:t>Conjuguez «dire» dans le présent.</w:t>
      </w:r>
    </w:p>
    <w:p w:rsidR="007D21B4" w:rsidRDefault="007D21B4">
      <w:pPr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je</w:t>
      </w:r>
      <w:proofErr w:type="gramEnd"/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  <w:t>nous</w:t>
      </w:r>
    </w:p>
    <w:p w:rsidR="007D21B4" w:rsidRDefault="007D21B4">
      <w:pPr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tu</w:t>
      </w:r>
      <w:proofErr w:type="gramEnd"/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  <w:t>vous</w:t>
      </w:r>
    </w:p>
    <w:p w:rsidR="007D21B4" w:rsidRDefault="007D21B4">
      <w:pPr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il</w:t>
      </w:r>
      <w:proofErr w:type="gramEnd"/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 w:rsidR="00A30404">
        <w:rPr>
          <w:rFonts w:ascii="Times New Roman" w:hAnsi="Times New Roman" w:cs="Times New Roman"/>
          <w:sz w:val="24"/>
          <w:szCs w:val="24"/>
          <w:lang w:val="fr-FR"/>
        </w:rPr>
        <w:t>e</w:t>
      </w:r>
      <w:r>
        <w:rPr>
          <w:rFonts w:ascii="Times New Roman" w:hAnsi="Times New Roman" w:cs="Times New Roman"/>
          <w:sz w:val="24"/>
          <w:szCs w:val="24"/>
          <w:lang w:val="fr-FR"/>
        </w:rPr>
        <w:t>lles</w:t>
      </w:r>
    </w:p>
    <w:p w:rsidR="007D21B4" w:rsidRPr="00A30404" w:rsidRDefault="00A30404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A30404">
        <w:rPr>
          <w:rFonts w:ascii="Times New Roman" w:hAnsi="Times New Roman" w:cs="Times New Roman"/>
          <w:b/>
          <w:sz w:val="24"/>
          <w:szCs w:val="24"/>
          <w:lang w:val="fr-FR"/>
        </w:rPr>
        <w:t>Conjuguez</w:t>
      </w:r>
      <w:r w:rsidR="007D21B4" w:rsidRPr="00A3040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«ouvrir» dans le présent.</w:t>
      </w:r>
    </w:p>
    <w:p w:rsidR="007D21B4" w:rsidRDefault="00A30404">
      <w:pPr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j</w:t>
      </w:r>
      <w:r w:rsidR="007D21B4">
        <w:rPr>
          <w:rFonts w:ascii="Times New Roman" w:hAnsi="Times New Roman" w:cs="Times New Roman"/>
          <w:sz w:val="24"/>
          <w:szCs w:val="24"/>
          <w:lang w:val="fr-FR"/>
        </w:rPr>
        <w:t>e</w:t>
      </w:r>
      <w:proofErr w:type="gramEnd"/>
      <w:r w:rsidR="007D21B4">
        <w:rPr>
          <w:rFonts w:ascii="Times New Roman" w:hAnsi="Times New Roman" w:cs="Times New Roman"/>
          <w:sz w:val="24"/>
          <w:szCs w:val="24"/>
          <w:lang w:val="fr-FR"/>
        </w:rPr>
        <w:tab/>
      </w:r>
      <w:r w:rsidR="007D21B4">
        <w:rPr>
          <w:rFonts w:ascii="Times New Roman" w:hAnsi="Times New Roman" w:cs="Times New Roman"/>
          <w:sz w:val="24"/>
          <w:szCs w:val="24"/>
          <w:lang w:val="fr-FR"/>
        </w:rPr>
        <w:tab/>
      </w:r>
      <w:r w:rsidR="007D21B4">
        <w:rPr>
          <w:rFonts w:ascii="Times New Roman" w:hAnsi="Times New Roman" w:cs="Times New Roman"/>
          <w:sz w:val="24"/>
          <w:szCs w:val="24"/>
          <w:lang w:val="fr-FR"/>
        </w:rPr>
        <w:tab/>
        <w:t>nous</w:t>
      </w:r>
    </w:p>
    <w:p w:rsidR="007D21B4" w:rsidRDefault="00A30404">
      <w:pPr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t</w:t>
      </w:r>
      <w:r w:rsidR="007D21B4">
        <w:rPr>
          <w:rFonts w:ascii="Times New Roman" w:hAnsi="Times New Roman" w:cs="Times New Roman"/>
          <w:sz w:val="24"/>
          <w:szCs w:val="24"/>
          <w:lang w:val="fr-FR"/>
        </w:rPr>
        <w:t>u</w:t>
      </w:r>
      <w:proofErr w:type="gramEnd"/>
      <w:r w:rsidR="007D21B4">
        <w:rPr>
          <w:rFonts w:ascii="Times New Roman" w:hAnsi="Times New Roman" w:cs="Times New Roman"/>
          <w:sz w:val="24"/>
          <w:szCs w:val="24"/>
          <w:lang w:val="fr-FR"/>
        </w:rPr>
        <w:tab/>
      </w:r>
      <w:r w:rsidR="007D21B4">
        <w:rPr>
          <w:rFonts w:ascii="Times New Roman" w:hAnsi="Times New Roman" w:cs="Times New Roman"/>
          <w:sz w:val="24"/>
          <w:szCs w:val="24"/>
          <w:lang w:val="fr-FR"/>
        </w:rPr>
        <w:tab/>
      </w:r>
      <w:r w:rsidR="007D21B4">
        <w:rPr>
          <w:rFonts w:ascii="Times New Roman" w:hAnsi="Times New Roman" w:cs="Times New Roman"/>
          <w:sz w:val="24"/>
          <w:szCs w:val="24"/>
          <w:lang w:val="fr-FR"/>
        </w:rPr>
        <w:tab/>
        <w:t>vous</w:t>
      </w:r>
    </w:p>
    <w:p w:rsidR="007D21B4" w:rsidRDefault="00A30404">
      <w:pPr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i</w:t>
      </w:r>
      <w:r w:rsidR="007D21B4">
        <w:rPr>
          <w:rFonts w:ascii="Times New Roman" w:hAnsi="Times New Roman" w:cs="Times New Roman"/>
          <w:sz w:val="24"/>
          <w:szCs w:val="24"/>
          <w:lang w:val="fr-FR"/>
        </w:rPr>
        <w:t>l</w:t>
      </w:r>
      <w:proofErr w:type="gramEnd"/>
      <w:r w:rsidR="007D21B4">
        <w:rPr>
          <w:rFonts w:ascii="Times New Roman" w:hAnsi="Times New Roman" w:cs="Times New Roman"/>
          <w:sz w:val="24"/>
          <w:szCs w:val="24"/>
          <w:lang w:val="fr-FR"/>
        </w:rPr>
        <w:tab/>
      </w:r>
      <w:r w:rsidR="007D21B4">
        <w:rPr>
          <w:rFonts w:ascii="Times New Roman" w:hAnsi="Times New Roman" w:cs="Times New Roman"/>
          <w:sz w:val="24"/>
          <w:szCs w:val="24"/>
          <w:lang w:val="fr-FR"/>
        </w:rPr>
        <w:tab/>
      </w:r>
      <w:r w:rsidR="007D21B4"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>e</w:t>
      </w:r>
      <w:r w:rsidR="007D21B4">
        <w:rPr>
          <w:rFonts w:ascii="Times New Roman" w:hAnsi="Times New Roman" w:cs="Times New Roman"/>
          <w:sz w:val="24"/>
          <w:szCs w:val="24"/>
          <w:lang w:val="fr-FR"/>
        </w:rPr>
        <w:t>lles</w:t>
      </w:r>
    </w:p>
    <w:p w:rsidR="007D21B4" w:rsidRDefault="007D21B4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7D21B4" w:rsidRDefault="007D21B4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7D21B4" w:rsidRPr="00A30404" w:rsidRDefault="007D21B4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A30404">
        <w:rPr>
          <w:rFonts w:ascii="Times New Roman" w:hAnsi="Times New Roman" w:cs="Times New Roman"/>
          <w:b/>
          <w:sz w:val="24"/>
          <w:szCs w:val="24"/>
          <w:lang w:val="fr-FR"/>
        </w:rPr>
        <w:lastRenderedPageBreak/>
        <w:t>Combinez les phrases avec qui ou que.</w:t>
      </w:r>
    </w:p>
    <w:p w:rsidR="007D21B4" w:rsidRDefault="007D21B4" w:rsidP="00A3040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Les cadeaux sont très chers.  Tu as ouvert les cadeaux.</w:t>
      </w:r>
    </w:p>
    <w:p w:rsidR="007D21B4" w:rsidRDefault="007D21B4" w:rsidP="00A3040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Mon oncle a un chien.  Son chien s’appelle Gaston.</w:t>
      </w:r>
    </w:p>
    <w:p w:rsidR="007D21B4" w:rsidRDefault="007D21B4" w:rsidP="00A3040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J’ai envoyé un aérogramme à ma correspondante.  Ma correspondante habite à Strasbourg.</w:t>
      </w:r>
    </w:p>
    <w:p w:rsidR="007D21B4" w:rsidRDefault="007D21B4" w:rsidP="00A3040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Cette bague est belle. Tu viens d’acheter cette bague.</w:t>
      </w:r>
    </w:p>
    <w:p w:rsidR="007D21B4" w:rsidRPr="00A30404" w:rsidRDefault="007D21B4" w:rsidP="007D21B4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A30404">
        <w:rPr>
          <w:rFonts w:ascii="Times New Roman" w:hAnsi="Times New Roman" w:cs="Times New Roman"/>
          <w:b/>
          <w:sz w:val="24"/>
          <w:szCs w:val="24"/>
          <w:lang w:val="fr-FR"/>
        </w:rPr>
        <w:t>Strasbourg ou Alger ?</w:t>
      </w:r>
    </w:p>
    <w:p w:rsidR="007D21B4" w:rsidRDefault="007D21B4" w:rsidP="00A30404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Capital of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Algeria</w:t>
      </w:r>
      <w:proofErr w:type="spellEnd"/>
    </w:p>
    <w:p w:rsidR="007D21B4" w:rsidRPr="007D21B4" w:rsidRDefault="007D21B4" w:rsidP="00A30404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D21B4">
        <w:rPr>
          <w:rFonts w:ascii="Times New Roman" w:hAnsi="Times New Roman" w:cs="Times New Roman"/>
          <w:sz w:val="24"/>
          <w:szCs w:val="24"/>
        </w:rPr>
        <w:t>Port city on the Mediterranean</w:t>
      </w:r>
    </w:p>
    <w:p w:rsidR="007D21B4" w:rsidRDefault="007D21B4" w:rsidP="00A30404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Near the Rhine river</w:t>
      </w:r>
    </w:p>
    <w:p w:rsidR="007D21B4" w:rsidRDefault="007D21B4" w:rsidP="00A30404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German influence on food and architecture</w:t>
      </w:r>
    </w:p>
    <w:p w:rsidR="007D21B4" w:rsidRPr="007D21B4" w:rsidRDefault="007D21B4" w:rsidP="00A30404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Located in North Africa</w:t>
      </w:r>
      <w:bookmarkStart w:id="0" w:name="_GoBack"/>
      <w:bookmarkEnd w:id="0"/>
    </w:p>
    <w:p w:rsidR="007D21B4" w:rsidRPr="007D21B4" w:rsidRDefault="007D21B4">
      <w:pPr>
        <w:rPr>
          <w:rFonts w:ascii="Times New Roman" w:hAnsi="Times New Roman" w:cs="Times New Roman"/>
          <w:sz w:val="24"/>
          <w:szCs w:val="24"/>
        </w:rPr>
      </w:pPr>
    </w:p>
    <w:sectPr w:rsidR="007D21B4" w:rsidRPr="007D21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62F46"/>
    <w:multiLevelType w:val="hybridMultilevel"/>
    <w:tmpl w:val="6FFCAF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0D6F2C"/>
    <w:multiLevelType w:val="hybridMultilevel"/>
    <w:tmpl w:val="9AB6C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1B4"/>
    <w:rsid w:val="003F2486"/>
    <w:rsid w:val="007D21B4"/>
    <w:rsid w:val="00A3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1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Board of Education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pluckett</dc:creator>
  <cp:lastModifiedBy>pluckett</cp:lastModifiedBy>
  <cp:revision>1</cp:revision>
  <dcterms:created xsi:type="dcterms:W3CDTF">2014-04-28T12:55:00Z</dcterms:created>
  <dcterms:modified xsi:type="dcterms:W3CDTF">2014-04-28T13:07:00Z</dcterms:modified>
</cp:coreProperties>
</file>